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B2" w:rsidRDefault="00A125B2" w:rsidP="00A125B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муниципальный округ Краснодар</w:t>
      </w:r>
      <w:r w:rsidR="00C31BA8">
        <w:rPr>
          <w:b/>
          <w:sz w:val="28"/>
          <w:szCs w:val="28"/>
        </w:rPr>
        <w:t>ского края на 2025 год проведена</w:t>
      </w:r>
      <w:r>
        <w:rPr>
          <w:b/>
          <w:sz w:val="28"/>
          <w:szCs w:val="28"/>
        </w:rPr>
        <w:t xml:space="preserve"> </w:t>
      </w:r>
      <w:r w:rsidR="00C31BA8" w:rsidRPr="00C31BA8">
        <w:rPr>
          <w:b/>
          <w:sz w:val="28"/>
          <w:szCs w:val="28"/>
        </w:rPr>
        <w:t>финансово-экономическая экспертиза проекта муниципальной программы «Информационное обеспечение населения»</w:t>
      </w:r>
      <w:r>
        <w:rPr>
          <w:b/>
          <w:sz w:val="28"/>
          <w:szCs w:val="28"/>
        </w:rPr>
        <w:t>.</w:t>
      </w:r>
    </w:p>
    <w:p w:rsidR="00A125B2" w:rsidRPr="00F1367F" w:rsidRDefault="00A125B2" w:rsidP="00A125B2">
      <w:pPr>
        <w:ind w:firstLine="709"/>
        <w:rPr>
          <w:sz w:val="28"/>
          <w:szCs w:val="28"/>
        </w:rPr>
      </w:pPr>
      <w:r w:rsidRPr="00F1367F">
        <w:rPr>
          <w:sz w:val="28"/>
          <w:szCs w:val="28"/>
        </w:rPr>
        <w:t>В ходе проверки установлено:</w:t>
      </w:r>
    </w:p>
    <w:p w:rsidR="00C31BA8" w:rsidRDefault="002D2598" w:rsidP="002D2598">
      <w:pPr>
        <w:pStyle w:val="a3"/>
        <w:ind w:left="0" w:firstLine="709"/>
        <w:jc w:val="both"/>
      </w:pPr>
      <w:r w:rsidRPr="002D2598">
        <w:t>1.</w:t>
      </w:r>
      <w:r w:rsidRPr="00304530">
        <w:t xml:space="preserve"> </w:t>
      </w:r>
      <w:r w:rsidR="00C31BA8" w:rsidRPr="00C31BA8">
        <w:t>Нумерация приложений проекта Программы не соответствует нумерации приложений указанных в текстовой части Программы.</w:t>
      </w:r>
    </w:p>
    <w:p w:rsidR="00C31BA8" w:rsidRDefault="002D2598" w:rsidP="002D2598">
      <w:pPr>
        <w:ind w:firstLine="709"/>
        <w:jc w:val="both"/>
        <w:rPr>
          <w:sz w:val="28"/>
          <w:szCs w:val="28"/>
        </w:rPr>
      </w:pPr>
      <w:r w:rsidRPr="002D2598">
        <w:rPr>
          <w:sz w:val="28"/>
          <w:szCs w:val="28"/>
        </w:rPr>
        <w:t>2.</w:t>
      </w:r>
      <w:r w:rsidRPr="00304530">
        <w:rPr>
          <w:sz w:val="28"/>
          <w:szCs w:val="28"/>
        </w:rPr>
        <w:t xml:space="preserve"> </w:t>
      </w:r>
      <w:r w:rsidR="00C31BA8">
        <w:rPr>
          <w:sz w:val="28"/>
          <w:szCs w:val="28"/>
        </w:rPr>
        <w:t>Ц</w:t>
      </w:r>
      <w:r w:rsidR="00C31BA8" w:rsidRPr="00C31BA8">
        <w:rPr>
          <w:sz w:val="28"/>
          <w:szCs w:val="28"/>
        </w:rPr>
        <w:t>елевой показатель Программы «Информационное освещение деятельности администрации муниципального образования Туапсинский муниципальный округ Краснодарского края в тел</w:t>
      </w:r>
      <w:proofErr w:type="gramStart"/>
      <w:r w:rsidR="00C31BA8" w:rsidRPr="00C31BA8">
        <w:rPr>
          <w:sz w:val="28"/>
          <w:szCs w:val="28"/>
        </w:rPr>
        <w:t>е-</w:t>
      </w:r>
      <w:proofErr w:type="gramEnd"/>
      <w:r w:rsidR="00C31BA8" w:rsidRPr="00C31BA8">
        <w:rPr>
          <w:sz w:val="28"/>
          <w:szCs w:val="28"/>
        </w:rPr>
        <w:t xml:space="preserve"> и радиоэфире» имеет положительную динамику на весь плановый период действия Программы. Однако</w:t>
      </w:r>
      <w:proofErr w:type="gramStart"/>
      <w:r w:rsidR="00C31BA8" w:rsidRPr="00C31BA8">
        <w:rPr>
          <w:sz w:val="28"/>
          <w:szCs w:val="28"/>
        </w:rPr>
        <w:t>,</w:t>
      </w:r>
      <w:proofErr w:type="gramEnd"/>
      <w:r w:rsidR="00C31BA8" w:rsidRPr="00C31BA8">
        <w:rPr>
          <w:sz w:val="28"/>
          <w:szCs w:val="28"/>
        </w:rPr>
        <w:t xml:space="preserve"> из представленного расчета обоснования финансового обеспечения увеличение количества минут оказываемой услуги не запланирован на период действия программы, что ставит под сомнение положительную динамику данного показателя. </w:t>
      </w:r>
    </w:p>
    <w:p w:rsidR="00C31BA8" w:rsidRPr="00C31BA8" w:rsidRDefault="00C31BA8" w:rsidP="00C31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31BA8">
        <w:rPr>
          <w:sz w:val="28"/>
          <w:szCs w:val="28"/>
        </w:rPr>
        <w:t xml:space="preserve"> </w:t>
      </w:r>
      <w:proofErr w:type="gramStart"/>
      <w:r w:rsidRPr="00C31BA8">
        <w:rPr>
          <w:sz w:val="28"/>
          <w:szCs w:val="28"/>
        </w:rPr>
        <w:t>Значение целевого показателя «Информационное освещение деятельности администрации муниципального образования Туапсинский муниципальный округ Краснодарского края» на весь период действия Программы остается неизменным и составляет  - 249 650 кв. см в год, однако в Приложении № 1 «Сведения о порядке сбора информации и методике расчета целевых показателей муниципальной программы «Информационное обеспечение населения» тенденция развития данного целевого  показателя указана как «увеличение значений», что противоречит значению</w:t>
      </w:r>
      <w:proofErr w:type="gramEnd"/>
      <w:r w:rsidRPr="00C31BA8">
        <w:rPr>
          <w:sz w:val="28"/>
          <w:szCs w:val="28"/>
        </w:rPr>
        <w:t xml:space="preserve"> указанного целевого показателя.  </w:t>
      </w:r>
    </w:p>
    <w:p w:rsidR="00C31BA8" w:rsidRDefault="00C31BA8" w:rsidP="00C31BA8">
      <w:pPr>
        <w:ind w:firstLine="709"/>
        <w:jc w:val="both"/>
        <w:rPr>
          <w:sz w:val="28"/>
          <w:szCs w:val="28"/>
        </w:rPr>
      </w:pPr>
      <w:r w:rsidRPr="00C31BA8">
        <w:rPr>
          <w:sz w:val="28"/>
          <w:szCs w:val="28"/>
        </w:rPr>
        <w:t>Учитывая  вышеизложенное,  Контрольно-счетная палата муниципального образования Туапсинский муниципальный округ Краснодарского края  считает возможным принять решение об утверждении муниципальной  программы после устранения замечаний, указанных в тексте настоящего Заключения.</w:t>
      </w:r>
    </w:p>
    <w:p w:rsidR="00A125B2" w:rsidRPr="009315FC" w:rsidRDefault="00A125B2" w:rsidP="00C31BA8">
      <w:pPr>
        <w:ind w:firstLine="709"/>
        <w:jc w:val="both"/>
        <w:rPr>
          <w:bCs/>
        </w:rPr>
      </w:pPr>
      <w:r w:rsidRPr="00C31BA8">
        <w:rPr>
          <w:bCs/>
          <w:sz w:val="28"/>
          <w:szCs w:val="28"/>
        </w:rPr>
        <w:t>Экспертное заключение направлено</w:t>
      </w:r>
      <w:r w:rsidRPr="009315FC">
        <w:rPr>
          <w:bCs/>
        </w:rPr>
        <w:t>:</w:t>
      </w:r>
    </w:p>
    <w:p w:rsidR="00C31BA8" w:rsidRPr="00C31BA8" w:rsidRDefault="00C31BA8" w:rsidP="00C31B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начальнику отдела по взаимодействию со СМИ администрации </w:t>
      </w:r>
      <w:r w:rsidRPr="00C31BA8">
        <w:rPr>
          <w:bCs/>
          <w:sz w:val="28"/>
          <w:szCs w:val="28"/>
        </w:rPr>
        <w:t>муниципа</w:t>
      </w:r>
      <w:r>
        <w:rPr>
          <w:bCs/>
          <w:sz w:val="28"/>
          <w:szCs w:val="28"/>
        </w:rPr>
        <w:t xml:space="preserve">льного образования Туапсинский муниципальный округ </w:t>
      </w:r>
      <w:r w:rsidRPr="00C31BA8">
        <w:rPr>
          <w:bCs/>
          <w:sz w:val="28"/>
          <w:szCs w:val="28"/>
        </w:rPr>
        <w:t>Краснодарского края</w:t>
      </w:r>
    </w:p>
    <w:p w:rsidR="00C31BA8" w:rsidRPr="00C31BA8" w:rsidRDefault="00C31BA8" w:rsidP="00C31BA8">
      <w:pPr>
        <w:rPr>
          <w:bCs/>
          <w:sz w:val="28"/>
          <w:szCs w:val="28"/>
        </w:rPr>
      </w:pPr>
    </w:p>
    <w:p w:rsidR="003570CD" w:rsidRDefault="003570CD">
      <w:bookmarkStart w:id="0" w:name="_GoBack"/>
      <w:bookmarkEnd w:id="0"/>
    </w:p>
    <w:sectPr w:rsidR="0035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C4"/>
    <w:rsid w:val="002D2598"/>
    <w:rsid w:val="003570CD"/>
    <w:rsid w:val="004135C4"/>
    <w:rsid w:val="00820B94"/>
    <w:rsid w:val="00A125B2"/>
    <w:rsid w:val="00C3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5B2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A125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5B2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A125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2025-08-28T14:11:00Z</dcterms:created>
  <dcterms:modified xsi:type="dcterms:W3CDTF">2025-08-28T14:11:00Z</dcterms:modified>
</cp:coreProperties>
</file>